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1340" w14:textId="484E9BC9" w:rsidR="00CF6ED4" w:rsidRDefault="007B5580" w:rsidP="007B5580">
      <w:pPr>
        <w:jc w:val="center"/>
        <w:rPr>
          <w:b/>
          <w:bCs/>
          <w:sz w:val="40"/>
          <w:szCs w:val="40"/>
        </w:rPr>
      </w:pPr>
      <w:bookmarkStart w:id="0" w:name="_GoBack"/>
      <w:bookmarkEnd w:id="0"/>
      <w:r>
        <w:rPr>
          <w:b/>
          <w:bCs/>
          <w:noProof/>
          <w:sz w:val="40"/>
          <w:szCs w:val="40"/>
        </w:rPr>
        <w:drawing>
          <wp:inline distT="0" distB="0" distL="0" distR="0" wp14:anchorId="42F5B0FF" wp14:editId="29FF7595">
            <wp:extent cx="1591310" cy="4997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499745"/>
                    </a:xfrm>
                    <a:prstGeom prst="rect">
                      <a:avLst/>
                    </a:prstGeom>
                    <a:noFill/>
                  </pic:spPr>
                </pic:pic>
              </a:graphicData>
            </a:graphic>
          </wp:inline>
        </w:drawing>
      </w:r>
    </w:p>
    <w:p w14:paraId="6BA3045B" w14:textId="77777777" w:rsidR="00A51367" w:rsidRDefault="00CA1162" w:rsidP="00A51367">
      <w:pPr>
        <w:spacing w:after="0" w:line="240" w:lineRule="auto"/>
        <w:jc w:val="center"/>
        <w:rPr>
          <w:rFonts w:ascii="Arial" w:hAnsi="Arial" w:cs="Arial"/>
          <w:b/>
          <w:bCs/>
          <w:sz w:val="40"/>
          <w:szCs w:val="40"/>
        </w:rPr>
      </w:pPr>
      <w:r w:rsidRPr="00202A4B">
        <w:rPr>
          <w:rFonts w:ascii="Arial" w:hAnsi="Arial" w:cs="Arial"/>
          <w:b/>
          <w:bCs/>
          <w:sz w:val="40"/>
          <w:szCs w:val="40"/>
        </w:rPr>
        <w:t>COVID-19 Church Business Procedures</w:t>
      </w:r>
    </w:p>
    <w:p w14:paraId="44BCF6DC" w14:textId="1392390B" w:rsidR="005C190C" w:rsidRPr="00202A4B" w:rsidRDefault="00CA1162" w:rsidP="00A51367">
      <w:pPr>
        <w:spacing w:after="0" w:line="240" w:lineRule="auto"/>
        <w:jc w:val="center"/>
        <w:rPr>
          <w:rFonts w:ascii="Arial" w:hAnsi="Arial" w:cs="Arial"/>
          <w:b/>
          <w:bCs/>
          <w:sz w:val="40"/>
          <w:szCs w:val="40"/>
        </w:rPr>
      </w:pPr>
      <w:r w:rsidRPr="00202A4B">
        <w:rPr>
          <w:rFonts w:ascii="Arial" w:hAnsi="Arial" w:cs="Arial"/>
          <w:b/>
          <w:bCs/>
          <w:sz w:val="40"/>
          <w:szCs w:val="40"/>
        </w:rPr>
        <w:t>To Consider</w:t>
      </w:r>
    </w:p>
    <w:p w14:paraId="1428A3DA" w14:textId="77777777" w:rsidR="00F67E7C" w:rsidRDefault="00F67E7C" w:rsidP="00C31DCB">
      <w:pPr>
        <w:spacing w:after="0" w:line="240" w:lineRule="auto"/>
        <w:rPr>
          <w:rFonts w:ascii="Arial" w:hAnsi="Arial" w:cs="Arial"/>
          <w:b/>
          <w:bCs/>
        </w:rPr>
      </w:pPr>
    </w:p>
    <w:p w14:paraId="7075E15E" w14:textId="38FAAC0D" w:rsidR="00CA1162" w:rsidRDefault="00CA1162" w:rsidP="00C31DCB">
      <w:pPr>
        <w:spacing w:after="0" w:line="240" w:lineRule="auto"/>
        <w:rPr>
          <w:rFonts w:ascii="Arial" w:hAnsi="Arial" w:cs="Arial"/>
          <w:b/>
          <w:bCs/>
        </w:rPr>
      </w:pPr>
      <w:r w:rsidRPr="00202A4B">
        <w:rPr>
          <w:rFonts w:ascii="Arial" w:hAnsi="Arial" w:cs="Arial"/>
          <w:b/>
          <w:bCs/>
        </w:rPr>
        <w:t xml:space="preserve">Based on Section 33-31-708 of the </w:t>
      </w:r>
      <w:r w:rsidR="0001320F">
        <w:rPr>
          <w:rFonts w:ascii="Arial" w:hAnsi="Arial" w:cs="Arial"/>
          <w:b/>
          <w:bCs/>
        </w:rPr>
        <w:t xml:space="preserve">South Carolina </w:t>
      </w:r>
      <w:r w:rsidRPr="00202A4B">
        <w:rPr>
          <w:rFonts w:ascii="Arial" w:hAnsi="Arial" w:cs="Arial"/>
          <w:b/>
          <w:bCs/>
        </w:rPr>
        <w:t>Nonprofit Corporation Act:</w:t>
      </w:r>
    </w:p>
    <w:p w14:paraId="03A73BC1" w14:textId="77777777" w:rsidR="001B3260" w:rsidRPr="00202A4B" w:rsidRDefault="001B3260" w:rsidP="00C31DCB">
      <w:pPr>
        <w:spacing w:after="0" w:line="240" w:lineRule="auto"/>
        <w:rPr>
          <w:rFonts w:ascii="Arial" w:hAnsi="Arial" w:cs="Arial"/>
          <w:b/>
          <w:bCs/>
        </w:rPr>
      </w:pPr>
    </w:p>
    <w:p w14:paraId="69B2ECF2" w14:textId="41AC0419" w:rsidR="00CA1162" w:rsidRDefault="00CA1162" w:rsidP="00C31DCB">
      <w:pPr>
        <w:pStyle w:val="ListParagraph"/>
        <w:numPr>
          <w:ilvl w:val="0"/>
          <w:numId w:val="1"/>
        </w:numPr>
        <w:spacing w:after="0" w:line="240" w:lineRule="auto"/>
        <w:rPr>
          <w:rFonts w:ascii="Arial" w:hAnsi="Arial" w:cs="Arial"/>
        </w:rPr>
      </w:pPr>
      <w:r w:rsidRPr="00202A4B">
        <w:rPr>
          <w:rFonts w:ascii="Arial" w:hAnsi="Arial" w:cs="Arial"/>
        </w:rPr>
        <w:t>“Unless prohibited or limited by the articles or bylaws, any action that may be taken at an annual, regular, or special meeting of members may be taken without a meeting of members if the corporation delivers a written or electronic ballot to every member to vote on the matter”.</w:t>
      </w:r>
    </w:p>
    <w:p w14:paraId="7F261AA1" w14:textId="77777777" w:rsidR="001B3260" w:rsidRPr="00202A4B" w:rsidRDefault="001B3260" w:rsidP="001B3260">
      <w:pPr>
        <w:pStyle w:val="ListParagraph"/>
        <w:spacing w:after="0" w:line="240" w:lineRule="auto"/>
        <w:ind w:left="1080"/>
        <w:rPr>
          <w:rFonts w:ascii="Arial" w:hAnsi="Arial" w:cs="Arial"/>
        </w:rPr>
      </w:pPr>
    </w:p>
    <w:p w14:paraId="3CFB0A45" w14:textId="73D893BD" w:rsidR="00CA1162" w:rsidRDefault="00CA1162" w:rsidP="00C31DCB">
      <w:pPr>
        <w:pStyle w:val="ListParagraph"/>
        <w:numPr>
          <w:ilvl w:val="0"/>
          <w:numId w:val="1"/>
        </w:numPr>
        <w:spacing w:after="0" w:line="240" w:lineRule="auto"/>
        <w:rPr>
          <w:rFonts w:ascii="Arial" w:hAnsi="Arial" w:cs="Arial"/>
        </w:rPr>
      </w:pPr>
      <w:r w:rsidRPr="00202A4B">
        <w:rPr>
          <w:rFonts w:ascii="Arial" w:hAnsi="Arial" w:cs="Arial"/>
        </w:rPr>
        <w:t>A written or electronic ballot shall set forth each proposed action and provide an opportunity to vote for or against each proposed action.</w:t>
      </w:r>
    </w:p>
    <w:p w14:paraId="56A8A03C" w14:textId="77777777" w:rsidR="001B3260" w:rsidRPr="00202A4B" w:rsidRDefault="001B3260" w:rsidP="001B3260">
      <w:pPr>
        <w:pStyle w:val="ListParagraph"/>
        <w:spacing w:after="0" w:line="240" w:lineRule="auto"/>
        <w:ind w:left="1080"/>
        <w:rPr>
          <w:rFonts w:ascii="Arial" w:hAnsi="Arial" w:cs="Arial"/>
        </w:rPr>
      </w:pPr>
    </w:p>
    <w:p w14:paraId="504EB04C" w14:textId="33E0C214" w:rsidR="00CA1162" w:rsidRPr="00202A4B" w:rsidRDefault="00CA1162" w:rsidP="00C31DCB">
      <w:pPr>
        <w:pStyle w:val="ListParagraph"/>
        <w:numPr>
          <w:ilvl w:val="0"/>
          <w:numId w:val="1"/>
        </w:numPr>
        <w:spacing w:after="0" w:line="240" w:lineRule="auto"/>
        <w:rPr>
          <w:rFonts w:ascii="Arial" w:hAnsi="Arial" w:cs="Arial"/>
        </w:rPr>
      </w:pPr>
      <w:r w:rsidRPr="00202A4B">
        <w:rPr>
          <w:rFonts w:ascii="Arial" w:hAnsi="Arial" w:cs="Arial"/>
        </w:rPr>
        <w:t>Approval by written or electronic ballot is valid only when the number of votes cast by ballot equals or exceeds the quorum required to be present at a meeting authorizing the action.</w:t>
      </w:r>
    </w:p>
    <w:p w14:paraId="4BA030E5" w14:textId="77777777" w:rsidR="00C31DCB" w:rsidRDefault="00C31DCB" w:rsidP="00C31DCB">
      <w:pPr>
        <w:spacing w:after="0" w:line="240" w:lineRule="auto"/>
        <w:rPr>
          <w:rFonts w:ascii="Arial" w:hAnsi="Arial" w:cs="Arial"/>
          <w:b/>
          <w:bCs/>
        </w:rPr>
      </w:pPr>
    </w:p>
    <w:p w14:paraId="32A71826" w14:textId="4651CFDD" w:rsidR="00B86EF1" w:rsidRPr="00B86EF1" w:rsidRDefault="00CA1162" w:rsidP="00C31DCB">
      <w:pPr>
        <w:spacing w:after="0" w:line="240" w:lineRule="auto"/>
        <w:rPr>
          <w:rFonts w:ascii="Calibri" w:eastAsia="Calibri" w:hAnsi="Calibri" w:cs="Calibri"/>
        </w:rPr>
      </w:pPr>
      <w:r w:rsidRPr="00202A4B">
        <w:rPr>
          <w:rFonts w:ascii="Arial" w:hAnsi="Arial" w:cs="Arial"/>
          <w:b/>
          <w:bCs/>
        </w:rPr>
        <w:t>Note</w:t>
      </w:r>
      <w:r w:rsidRPr="00202A4B">
        <w:rPr>
          <w:rFonts w:ascii="Arial" w:hAnsi="Arial" w:cs="Arial"/>
        </w:rPr>
        <w:t xml:space="preserve">: If the church bylaws do not address electronic voting with instructions of quorum, notice, </w:t>
      </w:r>
      <w:r w:rsidR="008766B4" w:rsidRPr="00202A4B">
        <w:rPr>
          <w:rFonts w:ascii="Arial" w:hAnsi="Arial" w:cs="Arial"/>
        </w:rPr>
        <w:t xml:space="preserve">and </w:t>
      </w:r>
      <w:r w:rsidRPr="00202A4B">
        <w:rPr>
          <w:rFonts w:ascii="Arial" w:hAnsi="Arial" w:cs="Arial"/>
        </w:rPr>
        <w:t>ballot directives it cannot be used in this emergency situation</w:t>
      </w:r>
      <w:r w:rsidR="00127D51" w:rsidRPr="00202A4B">
        <w:rPr>
          <w:rFonts w:ascii="Arial" w:hAnsi="Arial" w:cs="Arial"/>
        </w:rPr>
        <w:t>.</w:t>
      </w:r>
      <w:r w:rsidRPr="00202A4B">
        <w:rPr>
          <w:rFonts w:ascii="Arial" w:hAnsi="Arial" w:cs="Arial"/>
        </w:rPr>
        <w:t xml:space="preserve"> ONLY electronic </w:t>
      </w:r>
      <w:r w:rsidRPr="00202A4B">
        <w:rPr>
          <w:rFonts w:ascii="Arial" w:hAnsi="Arial" w:cs="Arial"/>
          <w:u w:val="single"/>
        </w:rPr>
        <w:t>communication</w:t>
      </w:r>
      <w:r w:rsidRPr="00202A4B">
        <w:rPr>
          <w:rFonts w:ascii="Arial" w:hAnsi="Arial" w:cs="Arial"/>
        </w:rPr>
        <w:t xml:space="preserve"> can be used</w:t>
      </w:r>
      <w:r w:rsidR="00127D51" w:rsidRPr="00202A4B">
        <w:rPr>
          <w:rFonts w:ascii="Arial" w:hAnsi="Arial" w:cs="Arial"/>
        </w:rPr>
        <w:t xml:space="preserve"> to exercise normal communication and notice for a church business conference.</w:t>
      </w:r>
      <w:r w:rsidR="00B86EF1">
        <w:rPr>
          <w:rFonts w:ascii="Arial" w:hAnsi="Arial" w:cs="Arial"/>
        </w:rPr>
        <w:t xml:space="preserve"> </w:t>
      </w:r>
      <w:r w:rsidR="00B86EF1">
        <w:rPr>
          <w:rFonts w:ascii="Arial" w:eastAsia="Calibri" w:hAnsi="Arial" w:cs="Arial"/>
          <w:sz w:val="24"/>
          <w:szCs w:val="24"/>
        </w:rPr>
        <w:t xml:space="preserve">Electronic </w:t>
      </w:r>
      <w:r w:rsidR="00B86EF1" w:rsidRPr="00C31DCB">
        <w:rPr>
          <w:rFonts w:ascii="Arial" w:eastAsia="Calibri" w:hAnsi="Arial" w:cs="Arial"/>
          <w:sz w:val="24"/>
          <w:szCs w:val="24"/>
          <w:u w:val="single"/>
        </w:rPr>
        <w:t>voting</w:t>
      </w:r>
      <w:r w:rsidR="00B86EF1" w:rsidRPr="00B86EF1">
        <w:rPr>
          <w:rFonts w:ascii="Arial" w:eastAsia="Calibri" w:hAnsi="Arial" w:cs="Arial"/>
          <w:sz w:val="24"/>
          <w:szCs w:val="24"/>
        </w:rPr>
        <w:t xml:space="preserve"> would not be valid if not specifically addressed in the bylaws.</w:t>
      </w:r>
    </w:p>
    <w:p w14:paraId="50825042" w14:textId="4F56387B" w:rsidR="00CA1162" w:rsidRPr="00202A4B" w:rsidRDefault="00CA1162" w:rsidP="00C31DCB">
      <w:pPr>
        <w:spacing w:after="0" w:line="240" w:lineRule="auto"/>
        <w:rPr>
          <w:rFonts w:ascii="Arial" w:hAnsi="Arial" w:cs="Arial"/>
        </w:rPr>
      </w:pPr>
    </w:p>
    <w:p w14:paraId="2ED07C3C" w14:textId="7179349C" w:rsidR="00127D51" w:rsidRPr="00202A4B" w:rsidRDefault="00127D51" w:rsidP="00C31DCB">
      <w:pPr>
        <w:spacing w:after="0" w:line="240" w:lineRule="auto"/>
        <w:rPr>
          <w:rFonts w:ascii="Arial" w:hAnsi="Arial" w:cs="Arial"/>
        </w:rPr>
      </w:pPr>
      <w:r w:rsidRPr="00202A4B">
        <w:rPr>
          <w:rFonts w:ascii="Arial" w:hAnsi="Arial" w:cs="Arial"/>
          <w:b/>
          <w:bCs/>
        </w:rPr>
        <w:t>For Elder-Led Governance</w:t>
      </w:r>
      <w:r w:rsidRPr="00202A4B">
        <w:rPr>
          <w:rFonts w:ascii="Arial" w:hAnsi="Arial" w:cs="Arial"/>
        </w:rPr>
        <w:t>: The Elders</w:t>
      </w:r>
      <w:r w:rsidR="008766B4" w:rsidRPr="00202A4B">
        <w:rPr>
          <w:rFonts w:ascii="Arial" w:hAnsi="Arial" w:cs="Arial"/>
        </w:rPr>
        <w:t>,</w:t>
      </w:r>
      <w:r w:rsidRPr="00202A4B">
        <w:rPr>
          <w:rFonts w:ascii="Arial" w:hAnsi="Arial" w:cs="Arial"/>
        </w:rPr>
        <w:t xml:space="preserve"> as directed by the church bylaws</w:t>
      </w:r>
      <w:r w:rsidR="008766B4" w:rsidRPr="00202A4B">
        <w:rPr>
          <w:rFonts w:ascii="Arial" w:hAnsi="Arial" w:cs="Arial"/>
        </w:rPr>
        <w:t>,</w:t>
      </w:r>
      <w:r w:rsidRPr="00202A4B">
        <w:rPr>
          <w:rFonts w:ascii="Arial" w:hAnsi="Arial" w:cs="Arial"/>
        </w:rPr>
        <w:t xml:space="preserve"> may conduct regular business.</w:t>
      </w:r>
    </w:p>
    <w:p w14:paraId="6E7AE294" w14:textId="77777777" w:rsidR="00C31DCB" w:rsidRDefault="00C31DCB" w:rsidP="00C31DCB">
      <w:pPr>
        <w:spacing w:after="0" w:line="240" w:lineRule="auto"/>
        <w:rPr>
          <w:rFonts w:ascii="Arial" w:hAnsi="Arial" w:cs="Arial"/>
          <w:b/>
          <w:bCs/>
        </w:rPr>
      </w:pPr>
    </w:p>
    <w:p w14:paraId="2AE7CB7D" w14:textId="5B809256" w:rsidR="00127D51" w:rsidRPr="00202A4B" w:rsidRDefault="00127D51" w:rsidP="00C31DCB">
      <w:pPr>
        <w:spacing w:after="0" w:line="240" w:lineRule="auto"/>
        <w:rPr>
          <w:rFonts w:ascii="Arial" w:hAnsi="Arial" w:cs="Arial"/>
        </w:rPr>
      </w:pPr>
      <w:r w:rsidRPr="00202A4B">
        <w:rPr>
          <w:rFonts w:ascii="Arial" w:hAnsi="Arial" w:cs="Arial"/>
          <w:b/>
          <w:bCs/>
        </w:rPr>
        <w:t>For Member-Led Governance</w:t>
      </w:r>
      <w:r w:rsidRPr="00202A4B">
        <w:rPr>
          <w:rFonts w:ascii="Arial" w:hAnsi="Arial" w:cs="Arial"/>
        </w:rPr>
        <w:t xml:space="preserve">: The situation is more complex, requiring </w:t>
      </w:r>
      <w:r w:rsidRPr="00202A4B">
        <w:rPr>
          <w:rFonts w:ascii="Arial" w:hAnsi="Arial" w:cs="Arial"/>
          <w:u w:val="single"/>
        </w:rPr>
        <w:t>members to be present and voting</w:t>
      </w:r>
      <w:r w:rsidRPr="00202A4B">
        <w:rPr>
          <w:rFonts w:ascii="Arial" w:hAnsi="Arial" w:cs="Arial"/>
        </w:rPr>
        <w:t xml:space="preserve"> in order to carry-on business</w:t>
      </w:r>
      <w:r w:rsidR="008766B4" w:rsidRPr="00202A4B">
        <w:rPr>
          <w:rFonts w:ascii="Arial" w:hAnsi="Arial" w:cs="Arial"/>
        </w:rPr>
        <w:t>.</w:t>
      </w:r>
      <w:r w:rsidRPr="00202A4B">
        <w:rPr>
          <w:rFonts w:ascii="Arial" w:hAnsi="Arial" w:cs="Arial"/>
        </w:rPr>
        <w:t xml:space="preserve"> </w:t>
      </w:r>
      <w:r w:rsidR="008766B4" w:rsidRPr="00202A4B">
        <w:rPr>
          <w:rFonts w:ascii="Arial" w:hAnsi="Arial" w:cs="Arial"/>
        </w:rPr>
        <w:t>E</w:t>
      </w:r>
      <w:r w:rsidRPr="00202A4B">
        <w:rPr>
          <w:rFonts w:ascii="Arial" w:hAnsi="Arial" w:cs="Arial"/>
        </w:rPr>
        <w:t>ven in emergency situations</w:t>
      </w:r>
      <w:r w:rsidR="008766B4" w:rsidRPr="00202A4B">
        <w:rPr>
          <w:rFonts w:ascii="Arial" w:hAnsi="Arial" w:cs="Arial"/>
        </w:rPr>
        <w:t>, bylaws</w:t>
      </w:r>
      <w:r w:rsidRPr="00202A4B">
        <w:rPr>
          <w:rFonts w:ascii="Arial" w:hAnsi="Arial" w:cs="Arial"/>
        </w:rPr>
        <w:t xml:space="preserve"> require an assembly to congregate long enough to meet the quorum</w:t>
      </w:r>
      <w:r w:rsidR="008766B4" w:rsidRPr="00202A4B">
        <w:rPr>
          <w:rFonts w:ascii="Arial" w:hAnsi="Arial" w:cs="Arial"/>
        </w:rPr>
        <w:t xml:space="preserve">, discuss, </w:t>
      </w:r>
      <w:r w:rsidRPr="00202A4B">
        <w:rPr>
          <w:rFonts w:ascii="Arial" w:hAnsi="Arial" w:cs="Arial"/>
        </w:rPr>
        <w:t>vote and record results of the meeting.</w:t>
      </w:r>
    </w:p>
    <w:p w14:paraId="41D22B50" w14:textId="77777777" w:rsidR="00C31DCB" w:rsidRDefault="00C31DCB" w:rsidP="00C31DCB">
      <w:pPr>
        <w:spacing w:after="0" w:line="240" w:lineRule="auto"/>
        <w:rPr>
          <w:rFonts w:ascii="Arial" w:hAnsi="Arial" w:cs="Arial"/>
          <w:b/>
          <w:bCs/>
        </w:rPr>
      </w:pPr>
    </w:p>
    <w:p w14:paraId="64F3BDEC" w14:textId="7B5332D6" w:rsidR="00AB21F2" w:rsidRPr="00202A4B" w:rsidRDefault="00127D51" w:rsidP="00C31DCB">
      <w:pPr>
        <w:spacing w:after="0" w:line="240" w:lineRule="auto"/>
        <w:rPr>
          <w:rFonts w:ascii="Arial" w:hAnsi="Arial" w:cs="Arial"/>
        </w:rPr>
      </w:pPr>
      <w:r w:rsidRPr="00202A4B">
        <w:rPr>
          <w:rFonts w:ascii="Arial" w:hAnsi="Arial" w:cs="Arial"/>
          <w:b/>
          <w:bCs/>
        </w:rPr>
        <w:t>For proper protocol for new business action</w:t>
      </w:r>
      <w:r w:rsidRPr="00202A4B">
        <w:rPr>
          <w:rFonts w:ascii="Arial" w:hAnsi="Arial" w:cs="Arial"/>
        </w:rPr>
        <w:t>: With a quorum met, have a formal motion presented, with a second, then discussion, then a motion to end discussion, with a second, call for the vote, vote, and announce the results. Check bylaws and rules of order and proceed as normal.</w:t>
      </w:r>
    </w:p>
    <w:p w14:paraId="0CA85407" w14:textId="77777777" w:rsidR="00C31DCB" w:rsidRDefault="00C31DCB" w:rsidP="00C31DCB">
      <w:pPr>
        <w:spacing w:after="0" w:line="240" w:lineRule="auto"/>
        <w:rPr>
          <w:rFonts w:ascii="Arial" w:hAnsi="Arial" w:cs="Arial"/>
          <w:b/>
          <w:bCs/>
        </w:rPr>
      </w:pPr>
    </w:p>
    <w:p w14:paraId="471CFA90" w14:textId="30AC5434" w:rsidR="00AB21F2" w:rsidRPr="00202A4B" w:rsidRDefault="00AB21F2" w:rsidP="00C31DCB">
      <w:pPr>
        <w:spacing w:after="0" w:line="240" w:lineRule="auto"/>
        <w:rPr>
          <w:rFonts w:ascii="Arial" w:hAnsi="Arial" w:cs="Arial"/>
        </w:rPr>
      </w:pPr>
      <w:r w:rsidRPr="00202A4B">
        <w:rPr>
          <w:rFonts w:ascii="Arial" w:hAnsi="Arial" w:cs="Arial"/>
          <w:b/>
          <w:bCs/>
        </w:rPr>
        <w:t>Under COVID-19 conditions a church would need to follow the directives in their bylaws and not deviate</w:t>
      </w:r>
      <w:r w:rsidRPr="00202A4B">
        <w:rPr>
          <w:rFonts w:ascii="Arial" w:hAnsi="Arial" w:cs="Arial"/>
        </w:rPr>
        <w:t>.  Improper action</w:t>
      </w:r>
      <w:r w:rsidR="008766B4" w:rsidRPr="00202A4B">
        <w:rPr>
          <w:rFonts w:ascii="Arial" w:hAnsi="Arial" w:cs="Arial"/>
        </w:rPr>
        <w:t xml:space="preserve"> now</w:t>
      </w:r>
      <w:r w:rsidRPr="00202A4B">
        <w:rPr>
          <w:rFonts w:ascii="Arial" w:hAnsi="Arial" w:cs="Arial"/>
        </w:rPr>
        <w:t xml:space="preserve"> could later be recalled </w:t>
      </w:r>
      <w:r w:rsidR="00290BB5" w:rsidRPr="00202A4B">
        <w:rPr>
          <w:rFonts w:ascii="Arial" w:hAnsi="Arial" w:cs="Arial"/>
        </w:rPr>
        <w:t xml:space="preserve">as being </w:t>
      </w:r>
      <w:r w:rsidRPr="00202A4B">
        <w:rPr>
          <w:rFonts w:ascii="Arial" w:hAnsi="Arial" w:cs="Arial"/>
        </w:rPr>
        <w:t>against normal protocol</w:t>
      </w:r>
      <w:r w:rsidR="00290BB5" w:rsidRPr="00202A4B">
        <w:rPr>
          <w:rFonts w:ascii="Arial" w:hAnsi="Arial" w:cs="Arial"/>
        </w:rPr>
        <w:t xml:space="preserve"> of the bylaws</w:t>
      </w:r>
      <w:r w:rsidRPr="00202A4B">
        <w:rPr>
          <w:rFonts w:ascii="Arial" w:hAnsi="Arial" w:cs="Arial"/>
        </w:rPr>
        <w:t xml:space="preserve">.  </w:t>
      </w:r>
      <w:r w:rsidRPr="00202A4B">
        <w:rPr>
          <w:rFonts w:ascii="Arial" w:hAnsi="Arial" w:cs="Arial"/>
          <w:u w:val="single"/>
        </w:rPr>
        <w:t>Be aware that a church must follow their bylaws thoroughly</w:t>
      </w:r>
      <w:r w:rsidRPr="00202A4B">
        <w:rPr>
          <w:rFonts w:ascii="Arial" w:hAnsi="Arial" w:cs="Arial"/>
        </w:rPr>
        <w:t xml:space="preserve">. </w:t>
      </w:r>
      <w:r w:rsidR="00290BB5" w:rsidRPr="00202A4B">
        <w:rPr>
          <w:rFonts w:ascii="Arial" w:hAnsi="Arial" w:cs="Arial"/>
        </w:rPr>
        <w:t xml:space="preserve">WHERE </w:t>
      </w:r>
      <w:r w:rsidRPr="00202A4B">
        <w:rPr>
          <w:rFonts w:ascii="Arial" w:hAnsi="Arial" w:cs="Arial"/>
        </w:rPr>
        <w:t>you take the vote is irrelevant, it is HOW you take the vote that is important.</w:t>
      </w:r>
    </w:p>
    <w:p w14:paraId="1F71FE2F" w14:textId="77777777" w:rsidR="00C31DCB" w:rsidRDefault="00C31DCB" w:rsidP="00C31DCB">
      <w:pPr>
        <w:spacing w:after="0" w:line="240" w:lineRule="auto"/>
        <w:rPr>
          <w:rFonts w:ascii="Arial" w:hAnsi="Arial" w:cs="Arial"/>
          <w:b/>
          <w:bCs/>
        </w:rPr>
      </w:pPr>
    </w:p>
    <w:p w14:paraId="3FD50CA7" w14:textId="77777777" w:rsidR="00264D67" w:rsidRDefault="00264D67" w:rsidP="00C31DCB">
      <w:pPr>
        <w:spacing w:after="0" w:line="240" w:lineRule="auto"/>
        <w:rPr>
          <w:rFonts w:ascii="Arial" w:hAnsi="Arial" w:cs="Arial"/>
          <w:b/>
          <w:bCs/>
        </w:rPr>
      </w:pPr>
    </w:p>
    <w:p w14:paraId="715C6EE2" w14:textId="77777777" w:rsidR="00264D67" w:rsidRDefault="00264D67" w:rsidP="00C31DCB">
      <w:pPr>
        <w:spacing w:after="0" w:line="240" w:lineRule="auto"/>
        <w:rPr>
          <w:rFonts w:ascii="Arial" w:hAnsi="Arial" w:cs="Arial"/>
          <w:b/>
          <w:bCs/>
        </w:rPr>
      </w:pPr>
    </w:p>
    <w:p w14:paraId="3C8BB7BF" w14:textId="77777777" w:rsidR="00264D67" w:rsidRDefault="00264D67" w:rsidP="00C31DCB">
      <w:pPr>
        <w:spacing w:after="0" w:line="240" w:lineRule="auto"/>
        <w:rPr>
          <w:rFonts w:ascii="Arial" w:hAnsi="Arial" w:cs="Arial"/>
          <w:b/>
          <w:bCs/>
        </w:rPr>
      </w:pPr>
    </w:p>
    <w:p w14:paraId="56948427" w14:textId="77777777" w:rsidR="00264D67" w:rsidRDefault="00264D67" w:rsidP="00C31DCB">
      <w:pPr>
        <w:spacing w:after="0" w:line="240" w:lineRule="auto"/>
        <w:rPr>
          <w:rFonts w:ascii="Arial" w:hAnsi="Arial" w:cs="Arial"/>
          <w:b/>
          <w:bCs/>
        </w:rPr>
      </w:pPr>
    </w:p>
    <w:p w14:paraId="31A961C2" w14:textId="607BFF08" w:rsidR="00AB21F2" w:rsidRDefault="00AB21F2" w:rsidP="00C31DCB">
      <w:pPr>
        <w:spacing w:after="0" w:line="240" w:lineRule="auto"/>
        <w:rPr>
          <w:rFonts w:ascii="Arial" w:hAnsi="Arial" w:cs="Arial"/>
          <w:b/>
          <w:bCs/>
        </w:rPr>
      </w:pPr>
      <w:r w:rsidRPr="00202A4B">
        <w:rPr>
          <w:rFonts w:ascii="Arial" w:hAnsi="Arial" w:cs="Arial"/>
          <w:b/>
          <w:bCs/>
        </w:rPr>
        <w:lastRenderedPageBreak/>
        <w:t xml:space="preserve">Consider </w:t>
      </w:r>
      <w:r w:rsidR="00264D67">
        <w:rPr>
          <w:rFonts w:ascii="Arial" w:hAnsi="Arial" w:cs="Arial"/>
          <w:b/>
          <w:bCs/>
        </w:rPr>
        <w:t>T</w:t>
      </w:r>
      <w:r w:rsidRPr="00202A4B">
        <w:rPr>
          <w:rFonts w:ascii="Arial" w:hAnsi="Arial" w:cs="Arial"/>
          <w:b/>
          <w:bCs/>
        </w:rPr>
        <w:t>h</w:t>
      </w:r>
      <w:r w:rsidR="00290BB5" w:rsidRPr="00202A4B">
        <w:rPr>
          <w:rFonts w:ascii="Arial" w:hAnsi="Arial" w:cs="Arial"/>
          <w:b/>
          <w:bCs/>
        </w:rPr>
        <w:t xml:space="preserve">ese </w:t>
      </w:r>
      <w:r w:rsidR="00264D67">
        <w:rPr>
          <w:rFonts w:ascii="Arial" w:hAnsi="Arial" w:cs="Arial"/>
          <w:b/>
          <w:bCs/>
        </w:rPr>
        <w:t>S</w:t>
      </w:r>
      <w:r w:rsidR="00290BB5" w:rsidRPr="00202A4B">
        <w:rPr>
          <w:rFonts w:ascii="Arial" w:hAnsi="Arial" w:cs="Arial"/>
          <w:b/>
          <w:bCs/>
        </w:rPr>
        <w:t>teps</w:t>
      </w:r>
      <w:r w:rsidR="003317D5">
        <w:rPr>
          <w:rFonts w:ascii="Arial" w:hAnsi="Arial" w:cs="Arial"/>
          <w:b/>
          <w:bCs/>
        </w:rPr>
        <w:t xml:space="preserve"> as One Way to</w:t>
      </w:r>
      <w:r w:rsidR="001855C8">
        <w:rPr>
          <w:rFonts w:ascii="Arial" w:hAnsi="Arial" w:cs="Arial"/>
          <w:b/>
          <w:bCs/>
        </w:rPr>
        <w:t xml:space="preserve"> Conduct a Church Business</w:t>
      </w:r>
      <w:r w:rsidR="006C58A2">
        <w:rPr>
          <w:rFonts w:ascii="Arial" w:hAnsi="Arial" w:cs="Arial"/>
          <w:b/>
          <w:bCs/>
        </w:rPr>
        <w:t xml:space="preserve"> Meeting</w:t>
      </w:r>
      <w:r w:rsidR="00290BB5" w:rsidRPr="00202A4B">
        <w:rPr>
          <w:rFonts w:ascii="Arial" w:hAnsi="Arial" w:cs="Arial"/>
          <w:b/>
          <w:bCs/>
        </w:rPr>
        <w:t>:</w:t>
      </w:r>
    </w:p>
    <w:p w14:paraId="3F2B917C" w14:textId="77777777" w:rsidR="00C31DCB" w:rsidRPr="00202A4B" w:rsidRDefault="00C31DCB" w:rsidP="00C31DCB">
      <w:pPr>
        <w:spacing w:after="0" w:line="240" w:lineRule="auto"/>
        <w:rPr>
          <w:rFonts w:ascii="Arial" w:hAnsi="Arial" w:cs="Arial"/>
          <w:b/>
          <w:bCs/>
        </w:rPr>
      </w:pPr>
    </w:p>
    <w:p w14:paraId="24DA9A3B" w14:textId="768277C0" w:rsidR="00AB21F2" w:rsidRDefault="00AB21F2" w:rsidP="00C31DCB">
      <w:pPr>
        <w:pStyle w:val="ListParagraph"/>
        <w:numPr>
          <w:ilvl w:val="0"/>
          <w:numId w:val="2"/>
        </w:numPr>
        <w:spacing w:after="0" w:line="240" w:lineRule="auto"/>
        <w:rPr>
          <w:rFonts w:ascii="Arial" w:hAnsi="Arial" w:cs="Arial"/>
        </w:rPr>
      </w:pPr>
      <w:r w:rsidRPr="00202A4B">
        <w:rPr>
          <w:rFonts w:ascii="Arial" w:hAnsi="Arial" w:cs="Arial"/>
        </w:rPr>
        <w:t>Present the business pending in the form of a letter, email, text or phone call to the entire congregation. Electronic Communication</w:t>
      </w:r>
      <w:r w:rsidR="00290BB5" w:rsidRPr="00202A4B">
        <w:rPr>
          <w:rFonts w:ascii="Arial" w:hAnsi="Arial" w:cs="Arial"/>
        </w:rPr>
        <w:t xml:space="preserve"> use</w:t>
      </w:r>
      <w:r w:rsidRPr="00202A4B">
        <w:rPr>
          <w:rFonts w:ascii="Arial" w:hAnsi="Arial" w:cs="Arial"/>
        </w:rPr>
        <w:t xml:space="preserve"> is valid.</w:t>
      </w:r>
    </w:p>
    <w:p w14:paraId="0638F365" w14:textId="77777777" w:rsidR="007855C0" w:rsidRPr="00202A4B" w:rsidRDefault="007855C0" w:rsidP="007855C0">
      <w:pPr>
        <w:pStyle w:val="ListParagraph"/>
        <w:spacing w:after="0" w:line="240" w:lineRule="auto"/>
        <w:rPr>
          <w:rFonts w:ascii="Arial" w:hAnsi="Arial" w:cs="Arial"/>
        </w:rPr>
      </w:pPr>
    </w:p>
    <w:p w14:paraId="38F7A330" w14:textId="51DE19DF" w:rsidR="00127D51" w:rsidRDefault="00AB21F2" w:rsidP="00C31DCB">
      <w:pPr>
        <w:pStyle w:val="ListParagraph"/>
        <w:numPr>
          <w:ilvl w:val="0"/>
          <w:numId w:val="2"/>
        </w:numPr>
        <w:spacing w:after="0" w:line="240" w:lineRule="auto"/>
        <w:rPr>
          <w:rFonts w:ascii="Arial" w:hAnsi="Arial" w:cs="Arial"/>
        </w:rPr>
      </w:pPr>
      <w:r w:rsidRPr="00202A4B">
        <w:rPr>
          <w:rFonts w:ascii="Arial" w:hAnsi="Arial" w:cs="Arial"/>
        </w:rPr>
        <w:t>Give NOTICE</w:t>
      </w:r>
      <w:r w:rsidR="00127D51" w:rsidRPr="00202A4B">
        <w:rPr>
          <w:rFonts w:ascii="Arial" w:hAnsi="Arial" w:cs="Arial"/>
        </w:rPr>
        <w:t xml:space="preserve"> </w:t>
      </w:r>
      <w:r w:rsidRPr="00202A4B">
        <w:rPr>
          <w:rFonts w:ascii="Arial" w:hAnsi="Arial" w:cs="Arial"/>
        </w:rPr>
        <w:t xml:space="preserve">of the meeting TIME and DATE and LOCATION as directed in the bylaws. Consider the front steps </w:t>
      </w:r>
      <w:r w:rsidR="00290BB5" w:rsidRPr="00202A4B">
        <w:rPr>
          <w:rFonts w:ascii="Arial" w:hAnsi="Arial" w:cs="Arial"/>
        </w:rPr>
        <w:t xml:space="preserve">and parking lot </w:t>
      </w:r>
      <w:r w:rsidRPr="00202A4B">
        <w:rPr>
          <w:rFonts w:ascii="Arial" w:hAnsi="Arial" w:cs="Arial"/>
        </w:rPr>
        <w:t>of the church as the focal point.</w:t>
      </w:r>
    </w:p>
    <w:p w14:paraId="509351FC" w14:textId="77777777" w:rsidR="007855C0" w:rsidRPr="00202A4B" w:rsidRDefault="007855C0" w:rsidP="007855C0">
      <w:pPr>
        <w:pStyle w:val="ListParagraph"/>
        <w:spacing w:after="0" w:line="240" w:lineRule="auto"/>
        <w:rPr>
          <w:rFonts w:ascii="Arial" w:hAnsi="Arial" w:cs="Arial"/>
        </w:rPr>
      </w:pPr>
    </w:p>
    <w:p w14:paraId="54B5A76E" w14:textId="3EBCFF72" w:rsidR="00AB21F2" w:rsidRDefault="00AB21F2" w:rsidP="00C31DCB">
      <w:pPr>
        <w:pStyle w:val="ListParagraph"/>
        <w:numPr>
          <w:ilvl w:val="0"/>
          <w:numId w:val="2"/>
        </w:numPr>
        <w:spacing w:after="0" w:line="240" w:lineRule="auto"/>
        <w:rPr>
          <w:rFonts w:ascii="Arial" w:hAnsi="Arial" w:cs="Arial"/>
        </w:rPr>
      </w:pPr>
      <w:r w:rsidRPr="00202A4B">
        <w:rPr>
          <w:rFonts w:ascii="Arial" w:hAnsi="Arial" w:cs="Arial"/>
        </w:rPr>
        <w:t>Based on members present and standing (socially distancing) or in their cars establish if the quorum required in the bylaws has been met. (count members)</w:t>
      </w:r>
    </w:p>
    <w:p w14:paraId="73A09C84" w14:textId="77777777" w:rsidR="007855C0" w:rsidRPr="00202A4B" w:rsidRDefault="007855C0" w:rsidP="007855C0">
      <w:pPr>
        <w:pStyle w:val="ListParagraph"/>
        <w:spacing w:after="0" w:line="240" w:lineRule="auto"/>
        <w:rPr>
          <w:rFonts w:ascii="Arial" w:hAnsi="Arial" w:cs="Arial"/>
        </w:rPr>
      </w:pPr>
    </w:p>
    <w:p w14:paraId="37EEA89E" w14:textId="73A16791" w:rsidR="00AB21F2" w:rsidRDefault="00AB21F2" w:rsidP="00C31DCB">
      <w:pPr>
        <w:pStyle w:val="ListParagraph"/>
        <w:numPr>
          <w:ilvl w:val="0"/>
          <w:numId w:val="2"/>
        </w:numPr>
        <w:spacing w:after="0" w:line="240" w:lineRule="auto"/>
        <w:rPr>
          <w:rFonts w:ascii="Arial" w:hAnsi="Arial" w:cs="Arial"/>
        </w:rPr>
      </w:pPr>
      <w:r w:rsidRPr="00202A4B">
        <w:rPr>
          <w:rFonts w:ascii="Arial" w:hAnsi="Arial" w:cs="Arial"/>
        </w:rPr>
        <w:t>Moderator should call the meeting to order at the appointed time.  With a speaker system in place</w:t>
      </w:r>
      <w:r w:rsidR="00290BB5" w:rsidRPr="00202A4B">
        <w:rPr>
          <w:rFonts w:ascii="Arial" w:hAnsi="Arial" w:cs="Arial"/>
        </w:rPr>
        <w:t>,</w:t>
      </w:r>
      <w:r w:rsidRPr="00202A4B">
        <w:rPr>
          <w:rFonts w:ascii="Arial" w:hAnsi="Arial" w:cs="Arial"/>
        </w:rPr>
        <w:t xml:space="preserve"> communicate the motion, if it requires a </w:t>
      </w:r>
      <w:r w:rsidR="00806300" w:rsidRPr="00202A4B">
        <w:rPr>
          <w:rFonts w:ascii="Arial" w:hAnsi="Arial" w:cs="Arial"/>
        </w:rPr>
        <w:t>second record that.  Begin discussion. Allow members to come to the microphone to discuss/debate the motion properly.</w:t>
      </w:r>
    </w:p>
    <w:p w14:paraId="120F0A02" w14:textId="77777777" w:rsidR="007855C0" w:rsidRPr="00202A4B" w:rsidRDefault="007855C0" w:rsidP="007855C0">
      <w:pPr>
        <w:pStyle w:val="ListParagraph"/>
        <w:spacing w:after="0" w:line="240" w:lineRule="auto"/>
        <w:rPr>
          <w:rFonts w:ascii="Arial" w:hAnsi="Arial" w:cs="Arial"/>
        </w:rPr>
      </w:pPr>
    </w:p>
    <w:p w14:paraId="69D071D3" w14:textId="65FFAA98" w:rsidR="00806300" w:rsidRDefault="00806300" w:rsidP="00C31DCB">
      <w:pPr>
        <w:pStyle w:val="ListParagraph"/>
        <w:numPr>
          <w:ilvl w:val="0"/>
          <w:numId w:val="2"/>
        </w:numPr>
        <w:spacing w:after="0" w:line="240" w:lineRule="auto"/>
        <w:rPr>
          <w:rFonts w:ascii="Arial" w:hAnsi="Arial" w:cs="Arial"/>
        </w:rPr>
      </w:pPr>
      <w:r w:rsidRPr="00202A4B">
        <w:rPr>
          <w:rFonts w:ascii="Arial" w:hAnsi="Arial" w:cs="Arial"/>
        </w:rPr>
        <w:t xml:space="preserve">End discussion and </w:t>
      </w:r>
      <w:r w:rsidR="00290BB5" w:rsidRPr="00202A4B">
        <w:rPr>
          <w:rFonts w:ascii="Arial" w:hAnsi="Arial" w:cs="Arial"/>
        </w:rPr>
        <w:t>c</w:t>
      </w:r>
      <w:r w:rsidRPr="00202A4B">
        <w:rPr>
          <w:rFonts w:ascii="Arial" w:hAnsi="Arial" w:cs="Arial"/>
        </w:rPr>
        <w:t>all for the question/vote by repeating the motion.  Give instructions about the ballot and allow members to complete their ballots.</w:t>
      </w:r>
    </w:p>
    <w:p w14:paraId="1C406815" w14:textId="77777777" w:rsidR="007855C0" w:rsidRPr="00202A4B" w:rsidRDefault="007855C0" w:rsidP="007855C0">
      <w:pPr>
        <w:pStyle w:val="ListParagraph"/>
        <w:spacing w:after="0" w:line="240" w:lineRule="auto"/>
        <w:rPr>
          <w:rFonts w:ascii="Arial" w:hAnsi="Arial" w:cs="Arial"/>
        </w:rPr>
      </w:pPr>
    </w:p>
    <w:p w14:paraId="16EF5989" w14:textId="6DE59F74" w:rsidR="00806300" w:rsidRDefault="00806300" w:rsidP="00C31DCB">
      <w:pPr>
        <w:pStyle w:val="ListParagraph"/>
        <w:numPr>
          <w:ilvl w:val="0"/>
          <w:numId w:val="2"/>
        </w:numPr>
        <w:spacing w:after="0" w:line="240" w:lineRule="auto"/>
        <w:rPr>
          <w:rFonts w:ascii="Arial" w:hAnsi="Arial" w:cs="Arial"/>
        </w:rPr>
      </w:pPr>
      <w:r w:rsidRPr="00202A4B">
        <w:rPr>
          <w:rFonts w:ascii="Arial" w:hAnsi="Arial" w:cs="Arial"/>
        </w:rPr>
        <w:t xml:space="preserve">Adjourn the meeting formally. </w:t>
      </w:r>
    </w:p>
    <w:p w14:paraId="1D231D54" w14:textId="77777777" w:rsidR="007855C0" w:rsidRPr="00202A4B" w:rsidRDefault="007855C0" w:rsidP="007855C0">
      <w:pPr>
        <w:pStyle w:val="ListParagraph"/>
        <w:spacing w:after="0" w:line="240" w:lineRule="auto"/>
        <w:rPr>
          <w:rFonts w:ascii="Arial" w:hAnsi="Arial" w:cs="Arial"/>
        </w:rPr>
      </w:pPr>
    </w:p>
    <w:p w14:paraId="4465A83D" w14:textId="32D6E79D" w:rsidR="00806300" w:rsidRDefault="00806300" w:rsidP="00C31DCB">
      <w:pPr>
        <w:pStyle w:val="ListParagraph"/>
        <w:numPr>
          <w:ilvl w:val="0"/>
          <w:numId w:val="2"/>
        </w:numPr>
        <w:spacing w:after="0" w:line="240" w:lineRule="auto"/>
        <w:rPr>
          <w:rFonts w:ascii="Arial" w:hAnsi="Arial" w:cs="Arial"/>
        </w:rPr>
      </w:pPr>
      <w:r w:rsidRPr="00202A4B">
        <w:rPr>
          <w:rFonts w:ascii="Arial" w:hAnsi="Arial" w:cs="Arial"/>
        </w:rPr>
        <w:t xml:space="preserve">Take the ballots from each car as they exit the parking lot. Voting tally procedures in the bylaws may be followed. If immediate results of the vote are required in the </w:t>
      </w:r>
      <w:r w:rsidR="00C95A41" w:rsidRPr="00202A4B">
        <w:rPr>
          <w:rFonts w:ascii="Arial" w:hAnsi="Arial" w:cs="Arial"/>
        </w:rPr>
        <w:t>bylaws,</w:t>
      </w:r>
      <w:r w:rsidRPr="00202A4B">
        <w:rPr>
          <w:rFonts w:ascii="Arial" w:hAnsi="Arial" w:cs="Arial"/>
        </w:rPr>
        <w:t xml:space="preserve"> then tellers should be on hand to tally results at a table in front of the congregation.</w:t>
      </w:r>
      <w:r w:rsidR="00290BB5" w:rsidRPr="00202A4B">
        <w:rPr>
          <w:rFonts w:ascii="Arial" w:hAnsi="Arial" w:cs="Arial"/>
        </w:rPr>
        <w:t xml:space="preserve"> Announce the tally to those who chose to remain.</w:t>
      </w:r>
    </w:p>
    <w:p w14:paraId="263894AB" w14:textId="77777777" w:rsidR="007855C0" w:rsidRPr="00202A4B" w:rsidRDefault="007855C0" w:rsidP="007855C0">
      <w:pPr>
        <w:pStyle w:val="ListParagraph"/>
        <w:spacing w:after="0" w:line="240" w:lineRule="auto"/>
        <w:rPr>
          <w:rFonts w:ascii="Arial" w:hAnsi="Arial" w:cs="Arial"/>
        </w:rPr>
      </w:pPr>
    </w:p>
    <w:p w14:paraId="01B41AA4" w14:textId="63AC309F" w:rsidR="00806300" w:rsidRDefault="00806300" w:rsidP="00C31DCB">
      <w:pPr>
        <w:pStyle w:val="ListParagraph"/>
        <w:numPr>
          <w:ilvl w:val="0"/>
          <w:numId w:val="2"/>
        </w:numPr>
        <w:spacing w:after="0" w:line="240" w:lineRule="auto"/>
        <w:rPr>
          <w:rFonts w:ascii="Arial" w:hAnsi="Arial" w:cs="Arial"/>
        </w:rPr>
      </w:pPr>
      <w:r w:rsidRPr="00202A4B">
        <w:rPr>
          <w:rFonts w:ascii="Arial" w:hAnsi="Arial" w:cs="Arial"/>
        </w:rPr>
        <w:t>Report the full results of the vote in the same manner of communication used to call the meeting.</w:t>
      </w:r>
    </w:p>
    <w:p w14:paraId="5FD22F0F" w14:textId="77777777" w:rsidR="007855C0" w:rsidRPr="00202A4B" w:rsidRDefault="007855C0" w:rsidP="007855C0">
      <w:pPr>
        <w:pStyle w:val="ListParagraph"/>
        <w:spacing w:after="0" w:line="240" w:lineRule="auto"/>
        <w:rPr>
          <w:rFonts w:ascii="Arial" w:hAnsi="Arial" w:cs="Arial"/>
        </w:rPr>
      </w:pPr>
    </w:p>
    <w:p w14:paraId="6AC26869" w14:textId="7E45B173" w:rsidR="00806300" w:rsidRPr="00202A4B" w:rsidRDefault="00806300" w:rsidP="00C31DCB">
      <w:pPr>
        <w:pStyle w:val="ListParagraph"/>
        <w:numPr>
          <w:ilvl w:val="0"/>
          <w:numId w:val="2"/>
        </w:numPr>
        <w:spacing w:after="0" w:line="240" w:lineRule="auto"/>
        <w:rPr>
          <w:rFonts w:ascii="Arial" w:hAnsi="Arial" w:cs="Arial"/>
        </w:rPr>
      </w:pPr>
      <w:r w:rsidRPr="00202A4B">
        <w:rPr>
          <w:rFonts w:ascii="Arial" w:hAnsi="Arial" w:cs="Arial"/>
        </w:rPr>
        <w:t xml:space="preserve">The </w:t>
      </w:r>
      <w:r w:rsidR="00290BB5" w:rsidRPr="00202A4B">
        <w:rPr>
          <w:rFonts w:ascii="Arial" w:hAnsi="Arial" w:cs="Arial"/>
        </w:rPr>
        <w:t>C</w:t>
      </w:r>
      <w:r w:rsidRPr="00202A4B">
        <w:rPr>
          <w:rFonts w:ascii="Arial" w:hAnsi="Arial" w:cs="Arial"/>
        </w:rPr>
        <w:t xml:space="preserve">hurch </w:t>
      </w:r>
      <w:r w:rsidR="00290BB5" w:rsidRPr="00202A4B">
        <w:rPr>
          <w:rFonts w:ascii="Arial" w:hAnsi="Arial" w:cs="Arial"/>
        </w:rPr>
        <w:t>C</w:t>
      </w:r>
      <w:r w:rsidRPr="00202A4B">
        <w:rPr>
          <w:rFonts w:ascii="Arial" w:hAnsi="Arial" w:cs="Arial"/>
        </w:rPr>
        <w:t>lerk should acquire a count of the number of cars, number of members present, total ballots tallied, total results of the vote.</w:t>
      </w:r>
    </w:p>
    <w:p w14:paraId="298D4C1F" w14:textId="77777777" w:rsidR="000F3630" w:rsidRDefault="000F3630" w:rsidP="00C31DCB">
      <w:pPr>
        <w:spacing w:after="0" w:line="240" w:lineRule="auto"/>
        <w:rPr>
          <w:rFonts w:ascii="Arial" w:hAnsi="Arial" w:cs="Arial"/>
          <w:b/>
          <w:bCs/>
        </w:rPr>
      </w:pPr>
    </w:p>
    <w:p w14:paraId="698D9503" w14:textId="6FEB104D" w:rsidR="00806300" w:rsidRPr="00202A4B" w:rsidRDefault="00806300" w:rsidP="00C31DCB">
      <w:pPr>
        <w:spacing w:after="0" w:line="240" w:lineRule="auto"/>
        <w:rPr>
          <w:rFonts w:ascii="Arial" w:hAnsi="Arial" w:cs="Arial"/>
        </w:rPr>
      </w:pPr>
      <w:r w:rsidRPr="00202A4B">
        <w:rPr>
          <w:rFonts w:ascii="Arial" w:hAnsi="Arial" w:cs="Arial"/>
          <w:b/>
          <w:bCs/>
        </w:rPr>
        <w:t>Note</w:t>
      </w:r>
      <w:r w:rsidRPr="00202A4B">
        <w:rPr>
          <w:rFonts w:ascii="Arial" w:hAnsi="Arial" w:cs="Arial"/>
        </w:rPr>
        <w:t>: This means of church business should only be necessary for IMPORTANT dated items of business related to personnel, property, contracts</w:t>
      </w:r>
      <w:r w:rsidR="00972BD8">
        <w:rPr>
          <w:rFonts w:ascii="Arial" w:hAnsi="Arial" w:cs="Arial"/>
        </w:rPr>
        <w:t xml:space="preserve">, </w:t>
      </w:r>
      <w:r w:rsidR="008766B4" w:rsidRPr="00202A4B">
        <w:rPr>
          <w:rFonts w:ascii="Arial" w:hAnsi="Arial" w:cs="Arial"/>
        </w:rPr>
        <w:t>etc. These should be properly recorded as minutes on record for the church by the Church Clerk.  Normal monthly/quarterly business expenditures or reports should not need this formal vote</w:t>
      </w:r>
      <w:r w:rsidR="00290BB5" w:rsidRPr="00202A4B">
        <w:rPr>
          <w:rFonts w:ascii="Arial" w:hAnsi="Arial" w:cs="Arial"/>
        </w:rPr>
        <w:t xml:space="preserve"> procedure </w:t>
      </w:r>
      <w:r w:rsidR="008766B4" w:rsidRPr="00202A4B">
        <w:rPr>
          <w:rFonts w:ascii="Arial" w:hAnsi="Arial" w:cs="Arial"/>
        </w:rPr>
        <w:t>or could be vote</w:t>
      </w:r>
      <w:r w:rsidR="00290BB5" w:rsidRPr="00202A4B">
        <w:rPr>
          <w:rFonts w:ascii="Arial" w:hAnsi="Arial" w:cs="Arial"/>
        </w:rPr>
        <w:t>d</w:t>
      </w:r>
      <w:r w:rsidR="008766B4" w:rsidRPr="00202A4B">
        <w:rPr>
          <w:rFonts w:ascii="Arial" w:hAnsi="Arial" w:cs="Arial"/>
        </w:rPr>
        <w:t xml:space="preserve"> on at a later time when COVID – 19 is no longer an issue.</w:t>
      </w:r>
    </w:p>
    <w:p w14:paraId="2D38D2CB" w14:textId="77777777" w:rsidR="000F3630" w:rsidRDefault="000F3630" w:rsidP="00C31DCB">
      <w:pPr>
        <w:spacing w:after="0" w:line="240" w:lineRule="auto"/>
        <w:rPr>
          <w:rFonts w:ascii="Arial" w:hAnsi="Arial" w:cs="Arial"/>
          <w:b/>
          <w:bCs/>
          <w:u w:val="single"/>
        </w:rPr>
      </w:pPr>
    </w:p>
    <w:p w14:paraId="6C910242" w14:textId="2CAE13C2" w:rsidR="008766B4" w:rsidRPr="00202A4B" w:rsidRDefault="008766B4" w:rsidP="00C31DCB">
      <w:pPr>
        <w:spacing w:after="0" w:line="240" w:lineRule="auto"/>
        <w:rPr>
          <w:rFonts w:ascii="Arial" w:hAnsi="Arial" w:cs="Arial"/>
          <w:b/>
          <w:bCs/>
          <w:u w:val="single"/>
        </w:rPr>
      </w:pPr>
      <w:r w:rsidRPr="00202A4B">
        <w:rPr>
          <w:rFonts w:ascii="Arial" w:hAnsi="Arial" w:cs="Arial"/>
          <w:b/>
          <w:bCs/>
          <w:u w:val="single"/>
        </w:rPr>
        <w:t>Stick to the exact wording in the bylaws of the church.  Model excellence in governance during these difficult days.</w:t>
      </w:r>
    </w:p>
    <w:p w14:paraId="05F75F3E" w14:textId="77777777" w:rsidR="000F3630" w:rsidRDefault="000F3630" w:rsidP="00C31DCB">
      <w:pPr>
        <w:spacing w:after="0" w:line="240" w:lineRule="auto"/>
        <w:rPr>
          <w:rFonts w:ascii="Arial" w:hAnsi="Arial" w:cs="Arial"/>
        </w:rPr>
      </w:pPr>
    </w:p>
    <w:p w14:paraId="039795C0" w14:textId="7E5D59C6" w:rsidR="008766B4" w:rsidRDefault="000F3630" w:rsidP="00CA5D6A">
      <w:pPr>
        <w:spacing w:after="0" w:line="240" w:lineRule="auto"/>
        <w:jc w:val="center"/>
        <w:rPr>
          <w:rFonts w:ascii="Arial" w:hAnsi="Arial" w:cs="Arial"/>
        </w:rPr>
      </w:pPr>
      <w:r>
        <w:rPr>
          <w:rFonts w:ascii="Arial" w:hAnsi="Arial" w:cs="Arial"/>
        </w:rPr>
        <w:t xml:space="preserve">Prepared by </w:t>
      </w:r>
      <w:r w:rsidR="008766B4" w:rsidRPr="00202A4B">
        <w:rPr>
          <w:rFonts w:ascii="Arial" w:hAnsi="Arial" w:cs="Arial"/>
        </w:rPr>
        <w:t>Robert Grant</w:t>
      </w:r>
      <w:r w:rsidR="00F67E7C">
        <w:rPr>
          <w:rFonts w:ascii="Arial" w:hAnsi="Arial" w:cs="Arial"/>
        </w:rPr>
        <w:t xml:space="preserve"> for the Columbia Metro Baptist Association on</w:t>
      </w:r>
      <w:r>
        <w:rPr>
          <w:rFonts w:ascii="Arial" w:hAnsi="Arial" w:cs="Arial"/>
        </w:rPr>
        <w:t xml:space="preserve"> </w:t>
      </w:r>
      <w:r w:rsidR="008766B4" w:rsidRPr="00202A4B">
        <w:rPr>
          <w:rFonts w:ascii="Arial" w:hAnsi="Arial" w:cs="Arial"/>
        </w:rPr>
        <w:t>April 1, 2020</w:t>
      </w:r>
      <w:r w:rsidR="00F67E7C">
        <w:rPr>
          <w:rFonts w:ascii="Arial" w:hAnsi="Arial" w:cs="Arial"/>
        </w:rPr>
        <w:t>.</w:t>
      </w:r>
    </w:p>
    <w:p w14:paraId="5E49F046" w14:textId="55938445" w:rsidR="00CA5D6A" w:rsidRDefault="00CA5D6A" w:rsidP="00CA5D6A">
      <w:pPr>
        <w:spacing w:after="0" w:line="240" w:lineRule="auto"/>
        <w:jc w:val="center"/>
        <w:rPr>
          <w:rFonts w:ascii="Arial" w:hAnsi="Arial" w:cs="Arial"/>
        </w:rPr>
      </w:pPr>
    </w:p>
    <w:p w14:paraId="5CF92D43" w14:textId="77777777" w:rsidR="00321AC5" w:rsidRDefault="00CA5D6A" w:rsidP="00CA5D6A">
      <w:pPr>
        <w:spacing w:after="0" w:line="240" w:lineRule="auto"/>
        <w:jc w:val="center"/>
        <w:rPr>
          <w:rFonts w:ascii="Arial" w:hAnsi="Arial" w:cs="Arial"/>
          <w:sz w:val="18"/>
          <w:szCs w:val="18"/>
        </w:rPr>
      </w:pPr>
      <w:r w:rsidRPr="00273532">
        <w:rPr>
          <w:rFonts w:ascii="Arial" w:hAnsi="Arial" w:cs="Arial"/>
          <w:b/>
          <w:bCs/>
          <w:sz w:val="18"/>
          <w:szCs w:val="18"/>
        </w:rPr>
        <w:t>Disclaimer:</w:t>
      </w:r>
      <w:r w:rsidRPr="00273532">
        <w:rPr>
          <w:rFonts w:ascii="Arial" w:hAnsi="Arial" w:cs="Arial"/>
          <w:sz w:val="18"/>
          <w:szCs w:val="18"/>
        </w:rPr>
        <w:t xml:space="preserve"> </w:t>
      </w:r>
      <w:r w:rsidR="00FF23CA" w:rsidRPr="00273532">
        <w:rPr>
          <w:rFonts w:ascii="Arial" w:hAnsi="Arial" w:cs="Arial"/>
          <w:sz w:val="18"/>
          <w:szCs w:val="18"/>
        </w:rPr>
        <w:t>This document has been prepared at the request of the</w:t>
      </w:r>
      <w:r w:rsidR="00BC56A9" w:rsidRPr="00273532">
        <w:rPr>
          <w:rFonts w:ascii="Arial" w:hAnsi="Arial" w:cs="Arial"/>
          <w:sz w:val="18"/>
          <w:szCs w:val="18"/>
        </w:rPr>
        <w:t xml:space="preserve"> Columbia Metro Baptist Association</w:t>
      </w:r>
      <w:r w:rsidR="00555A4A" w:rsidRPr="00273532">
        <w:rPr>
          <w:rFonts w:ascii="Arial" w:hAnsi="Arial" w:cs="Arial"/>
          <w:sz w:val="18"/>
          <w:szCs w:val="18"/>
        </w:rPr>
        <w:t xml:space="preserve"> </w:t>
      </w:r>
      <w:r w:rsidR="005506D3">
        <w:rPr>
          <w:rFonts w:ascii="Arial" w:hAnsi="Arial" w:cs="Arial"/>
          <w:sz w:val="18"/>
          <w:szCs w:val="18"/>
        </w:rPr>
        <w:t xml:space="preserve">(CMBA) </w:t>
      </w:r>
      <w:r w:rsidR="00555A4A" w:rsidRPr="00273532">
        <w:rPr>
          <w:rFonts w:ascii="Arial" w:hAnsi="Arial" w:cs="Arial"/>
          <w:sz w:val="18"/>
          <w:szCs w:val="18"/>
        </w:rPr>
        <w:t xml:space="preserve">by Robert Grant, an independent contractor </w:t>
      </w:r>
      <w:r w:rsidR="00321AC5">
        <w:rPr>
          <w:rFonts w:ascii="Arial" w:hAnsi="Arial" w:cs="Arial"/>
          <w:sz w:val="18"/>
          <w:szCs w:val="18"/>
        </w:rPr>
        <w:t xml:space="preserve">with CMBA </w:t>
      </w:r>
      <w:r w:rsidR="00555A4A" w:rsidRPr="00273532">
        <w:rPr>
          <w:rFonts w:ascii="Arial" w:hAnsi="Arial" w:cs="Arial"/>
          <w:sz w:val="18"/>
          <w:szCs w:val="18"/>
        </w:rPr>
        <w:t xml:space="preserve">knowledgeable in church bylaws matters and </w:t>
      </w:r>
      <w:r w:rsidR="00AF0381" w:rsidRPr="00273532">
        <w:rPr>
          <w:rFonts w:ascii="Arial" w:hAnsi="Arial" w:cs="Arial"/>
          <w:sz w:val="18"/>
          <w:szCs w:val="18"/>
        </w:rPr>
        <w:t xml:space="preserve">the South </w:t>
      </w:r>
    </w:p>
    <w:p w14:paraId="1FA42732" w14:textId="6B7D8F64" w:rsidR="00D74EFD" w:rsidRDefault="00AF0381" w:rsidP="00CA5D6A">
      <w:pPr>
        <w:spacing w:after="0" w:line="240" w:lineRule="auto"/>
        <w:jc w:val="center"/>
        <w:rPr>
          <w:rFonts w:ascii="Arial" w:hAnsi="Arial" w:cs="Arial"/>
          <w:sz w:val="18"/>
          <w:szCs w:val="18"/>
        </w:rPr>
      </w:pPr>
      <w:r w:rsidRPr="00273532">
        <w:rPr>
          <w:rFonts w:ascii="Arial" w:hAnsi="Arial" w:cs="Arial"/>
          <w:sz w:val="18"/>
          <w:szCs w:val="18"/>
        </w:rPr>
        <w:t>Carolina nonprofit</w:t>
      </w:r>
      <w:r w:rsidR="00C93E7F">
        <w:rPr>
          <w:rFonts w:ascii="Arial" w:hAnsi="Arial" w:cs="Arial"/>
          <w:sz w:val="18"/>
          <w:szCs w:val="18"/>
        </w:rPr>
        <w:t xml:space="preserve"> corporation</w:t>
      </w:r>
      <w:r w:rsidRPr="00273532">
        <w:rPr>
          <w:rFonts w:ascii="Arial" w:hAnsi="Arial" w:cs="Arial"/>
          <w:sz w:val="18"/>
          <w:szCs w:val="18"/>
        </w:rPr>
        <w:t xml:space="preserve"> act. Robert sought consultation from </w:t>
      </w:r>
      <w:r w:rsidR="00C97F14" w:rsidRPr="00273532">
        <w:rPr>
          <w:rFonts w:ascii="Arial" w:hAnsi="Arial" w:cs="Arial"/>
          <w:sz w:val="18"/>
          <w:szCs w:val="18"/>
        </w:rPr>
        <w:t xml:space="preserve">an attorney, who subsequently conferred </w:t>
      </w:r>
    </w:p>
    <w:p w14:paraId="17935606" w14:textId="77777777" w:rsidR="00D74EFD" w:rsidRDefault="00C97F14" w:rsidP="00CA5D6A">
      <w:pPr>
        <w:spacing w:after="0" w:line="240" w:lineRule="auto"/>
        <w:jc w:val="center"/>
        <w:rPr>
          <w:rFonts w:ascii="Arial" w:hAnsi="Arial" w:cs="Arial"/>
          <w:sz w:val="18"/>
          <w:szCs w:val="18"/>
        </w:rPr>
      </w:pPr>
      <w:r w:rsidRPr="00273532">
        <w:rPr>
          <w:rFonts w:ascii="Arial" w:hAnsi="Arial" w:cs="Arial"/>
          <w:sz w:val="18"/>
          <w:szCs w:val="18"/>
        </w:rPr>
        <w:t xml:space="preserve">with other attorneys, who is known to be knowledgeable </w:t>
      </w:r>
      <w:r w:rsidR="00AD5370">
        <w:rPr>
          <w:rFonts w:ascii="Arial" w:hAnsi="Arial" w:cs="Arial"/>
          <w:sz w:val="18"/>
          <w:szCs w:val="18"/>
        </w:rPr>
        <w:t>of the South Carolina nonprofit corp</w:t>
      </w:r>
      <w:r w:rsidR="00C93E7F">
        <w:rPr>
          <w:rFonts w:ascii="Arial" w:hAnsi="Arial" w:cs="Arial"/>
          <w:sz w:val="18"/>
          <w:szCs w:val="18"/>
        </w:rPr>
        <w:t>oration act</w:t>
      </w:r>
      <w:r w:rsidR="00A327D3">
        <w:rPr>
          <w:rFonts w:ascii="Arial" w:hAnsi="Arial" w:cs="Arial"/>
          <w:sz w:val="18"/>
          <w:szCs w:val="18"/>
        </w:rPr>
        <w:t xml:space="preserve"> </w:t>
      </w:r>
    </w:p>
    <w:p w14:paraId="65C2A7AB" w14:textId="77777777" w:rsidR="00D74EFD" w:rsidRDefault="00A327D3" w:rsidP="00CA5D6A">
      <w:pPr>
        <w:spacing w:after="0" w:line="240" w:lineRule="auto"/>
        <w:jc w:val="center"/>
        <w:rPr>
          <w:rFonts w:ascii="Arial" w:hAnsi="Arial" w:cs="Arial"/>
          <w:sz w:val="18"/>
          <w:szCs w:val="18"/>
        </w:rPr>
      </w:pPr>
      <w:r>
        <w:rPr>
          <w:rFonts w:ascii="Arial" w:hAnsi="Arial" w:cs="Arial"/>
          <w:sz w:val="18"/>
          <w:szCs w:val="18"/>
        </w:rPr>
        <w:t xml:space="preserve">and of Baptist church bylaws. This piece is an opinion based on </w:t>
      </w:r>
      <w:r w:rsidR="009C5BD0">
        <w:rPr>
          <w:rFonts w:ascii="Arial" w:hAnsi="Arial" w:cs="Arial"/>
          <w:sz w:val="18"/>
          <w:szCs w:val="18"/>
        </w:rPr>
        <w:t>review of fact</w:t>
      </w:r>
      <w:r w:rsidR="00CC7F9D">
        <w:rPr>
          <w:rFonts w:ascii="Arial" w:hAnsi="Arial" w:cs="Arial"/>
          <w:sz w:val="18"/>
          <w:szCs w:val="18"/>
        </w:rPr>
        <w:t>ual information</w:t>
      </w:r>
      <w:r w:rsidR="005506D3">
        <w:rPr>
          <w:rFonts w:ascii="Arial" w:hAnsi="Arial" w:cs="Arial"/>
          <w:sz w:val="18"/>
          <w:szCs w:val="18"/>
        </w:rPr>
        <w:t xml:space="preserve">. </w:t>
      </w:r>
    </w:p>
    <w:p w14:paraId="65A5DBFB" w14:textId="77777777" w:rsidR="00D74EFD" w:rsidRDefault="00D74EFD" w:rsidP="00CA5D6A">
      <w:pPr>
        <w:spacing w:after="0" w:line="240" w:lineRule="auto"/>
        <w:jc w:val="center"/>
        <w:rPr>
          <w:rFonts w:ascii="Arial" w:hAnsi="Arial" w:cs="Arial"/>
          <w:sz w:val="18"/>
          <w:szCs w:val="18"/>
        </w:rPr>
      </w:pPr>
    </w:p>
    <w:p w14:paraId="2C8C1E5D" w14:textId="77777777" w:rsidR="00266014" w:rsidRDefault="005506D3" w:rsidP="00CA5D6A">
      <w:pPr>
        <w:spacing w:after="0" w:line="240" w:lineRule="auto"/>
        <w:jc w:val="center"/>
        <w:rPr>
          <w:rFonts w:ascii="Arial" w:hAnsi="Arial" w:cs="Arial"/>
          <w:sz w:val="18"/>
          <w:szCs w:val="18"/>
        </w:rPr>
      </w:pPr>
      <w:r>
        <w:rPr>
          <w:rFonts w:ascii="Arial" w:hAnsi="Arial" w:cs="Arial"/>
          <w:sz w:val="18"/>
          <w:szCs w:val="18"/>
        </w:rPr>
        <w:t>CMBA and Robert Grant present this as an opinion</w:t>
      </w:r>
      <w:r w:rsidR="0024063F">
        <w:rPr>
          <w:rFonts w:ascii="Arial" w:hAnsi="Arial" w:cs="Arial"/>
          <w:sz w:val="18"/>
          <w:szCs w:val="18"/>
        </w:rPr>
        <w:t xml:space="preserve">. We advise anyone who </w:t>
      </w:r>
      <w:r w:rsidR="00854E53">
        <w:rPr>
          <w:rFonts w:ascii="Arial" w:hAnsi="Arial" w:cs="Arial"/>
          <w:sz w:val="18"/>
          <w:szCs w:val="18"/>
        </w:rPr>
        <w:t xml:space="preserve">is unsure </w:t>
      </w:r>
      <w:r w:rsidR="002B76DB">
        <w:rPr>
          <w:rFonts w:ascii="Arial" w:hAnsi="Arial" w:cs="Arial"/>
          <w:sz w:val="18"/>
          <w:szCs w:val="18"/>
        </w:rPr>
        <w:t xml:space="preserve">about this opinion </w:t>
      </w:r>
    </w:p>
    <w:p w14:paraId="174638EA" w14:textId="4177CCAE" w:rsidR="00CA5D6A" w:rsidRDefault="002B76DB" w:rsidP="00CA5D6A">
      <w:pPr>
        <w:spacing w:after="0" w:line="240" w:lineRule="auto"/>
        <w:jc w:val="center"/>
        <w:rPr>
          <w:rFonts w:ascii="Arial" w:hAnsi="Arial" w:cs="Arial"/>
          <w:sz w:val="18"/>
          <w:szCs w:val="18"/>
        </w:rPr>
      </w:pPr>
      <w:r>
        <w:rPr>
          <w:rFonts w:ascii="Arial" w:hAnsi="Arial" w:cs="Arial"/>
          <w:sz w:val="18"/>
          <w:szCs w:val="18"/>
        </w:rPr>
        <w:t>to consult their own</w:t>
      </w:r>
      <w:r w:rsidR="007E0651">
        <w:rPr>
          <w:rFonts w:ascii="Arial" w:hAnsi="Arial" w:cs="Arial"/>
          <w:sz w:val="18"/>
          <w:szCs w:val="18"/>
        </w:rPr>
        <w:t xml:space="preserve"> legal expert</w:t>
      </w:r>
      <w:r w:rsidR="00C9694F">
        <w:rPr>
          <w:rFonts w:ascii="Arial" w:hAnsi="Arial" w:cs="Arial"/>
          <w:sz w:val="18"/>
          <w:szCs w:val="18"/>
        </w:rPr>
        <w:t>s</w:t>
      </w:r>
      <w:r w:rsidR="007E0651">
        <w:rPr>
          <w:rFonts w:ascii="Arial" w:hAnsi="Arial" w:cs="Arial"/>
          <w:sz w:val="18"/>
          <w:szCs w:val="18"/>
        </w:rPr>
        <w:t xml:space="preserve"> in this area of law and practice.</w:t>
      </w:r>
    </w:p>
    <w:p w14:paraId="7EFE684B" w14:textId="00F3F172" w:rsidR="00150E7E" w:rsidRDefault="00150E7E" w:rsidP="00CA5D6A">
      <w:pPr>
        <w:spacing w:after="0" w:line="240" w:lineRule="auto"/>
        <w:jc w:val="center"/>
        <w:rPr>
          <w:rFonts w:ascii="Arial" w:hAnsi="Arial" w:cs="Arial"/>
          <w:sz w:val="18"/>
          <w:szCs w:val="18"/>
        </w:rPr>
      </w:pPr>
    </w:p>
    <w:p w14:paraId="298260FB" w14:textId="4DED4F13" w:rsidR="00150E7E" w:rsidRPr="0003351F" w:rsidRDefault="0003351F" w:rsidP="00CA5D6A">
      <w:pPr>
        <w:spacing w:after="0" w:line="240" w:lineRule="auto"/>
        <w:jc w:val="center"/>
        <w:rPr>
          <w:rFonts w:ascii="Arial" w:hAnsi="Arial" w:cs="Arial"/>
          <w:sz w:val="16"/>
          <w:szCs w:val="16"/>
        </w:rPr>
      </w:pPr>
      <w:r w:rsidRPr="0003351F">
        <w:rPr>
          <w:rFonts w:ascii="Arial" w:hAnsi="Arial" w:cs="Arial"/>
          <w:sz w:val="16"/>
          <w:szCs w:val="16"/>
        </w:rPr>
        <w:t xml:space="preserve">Contact: </w:t>
      </w:r>
      <w:hyperlink r:id="rId12" w:history="1">
        <w:r w:rsidRPr="0003351F">
          <w:rPr>
            <w:rStyle w:val="Hyperlink"/>
            <w:rFonts w:ascii="Arial" w:hAnsi="Arial" w:cs="Arial"/>
            <w:b/>
            <w:bCs/>
            <w:i/>
            <w:iCs/>
            <w:sz w:val="16"/>
            <w:szCs w:val="16"/>
          </w:rPr>
          <w:t>CMBA@ColumbiaMetro.org</w:t>
        </w:r>
      </w:hyperlink>
      <w:r w:rsidR="00150E7E" w:rsidRPr="0003351F">
        <w:rPr>
          <w:rFonts w:ascii="Arial" w:hAnsi="Arial" w:cs="Arial"/>
          <w:sz w:val="16"/>
          <w:szCs w:val="16"/>
        </w:rPr>
        <w:t xml:space="preserve"> </w:t>
      </w:r>
      <w:r w:rsidRPr="0003351F">
        <w:rPr>
          <w:rFonts w:ascii="Arial" w:hAnsi="Arial" w:cs="Arial"/>
          <w:sz w:val="16"/>
          <w:szCs w:val="16"/>
        </w:rPr>
        <w:t>or 803.619.7110</w:t>
      </w:r>
    </w:p>
    <w:sectPr w:rsidR="00150E7E" w:rsidRPr="0003351F" w:rsidSect="006904F5">
      <w:footerReference w:type="default" r:id="rId13"/>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2EB5D" w14:textId="77777777" w:rsidR="006123B3" w:rsidRDefault="006123B3" w:rsidP="00FF570F">
      <w:pPr>
        <w:spacing w:after="0" w:line="240" w:lineRule="auto"/>
      </w:pPr>
      <w:r>
        <w:separator/>
      </w:r>
    </w:p>
  </w:endnote>
  <w:endnote w:type="continuationSeparator" w:id="0">
    <w:p w14:paraId="67101CCB" w14:textId="77777777" w:rsidR="006123B3" w:rsidRDefault="006123B3" w:rsidP="00FF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1EC4" w14:textId="7C778DCF" w:rsidR="00734817" w:rsidRPr="00734817" w:rsidRDefault="00734817">
    <w:pPr>
      <w:pStyle w:val="Footer"/>
      <w:rPr>
        <w:rFonts w:ascii="Arial" w:hAnsi="Arial" w:cs="Arial"/>
        <w:b/>
        <w:bCs/>
        <w:sz w:val="16"/>
        <w:szCs w:val="16"/>
      </w:rPr>
    </w:pPr>
    <w:r w:rsidRPr="00734817">
      <w:rPr>
        <w:rFonts w:ascii="Arial" w:hAnsi="Arial" w:cs="Arial"/>
        <w:b/>
        <w:bCs/>
        <w:sz w:val="16"/>
        <w:szCs w:val="16"/>
      </w:rPr>
      <w:t>April 2, 2020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8EB9B" w14:textId="77777777" w:rsidR="006123B3" w:rsidRDefault="006123B3" w:rsidP="00FF570F">
      <w:pPr>
        <w:spacing w:after="0" w:line="240" w:lineRule="auto"/>
      </w:pPr>
      <w:r>
        <w:separator/>
      </w:r>
    </w:p>
  </w:footnote>
  <w:footnote w:type="continuationSeparator" w:id="0">
    <w:p w14:paraId="47D86042" w14:textId="77777777" w:rsidR="006123B3" w:rsidRDefault="006123B3" w:rsidP="00FF5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16FA4"/>
    <w:multiLevelType w:val="hybridMultilevel"/>
    <w:tmpl w:val="FCFE6A0C"/>
    <w:lvl w:ilvl="0" w:tplc="53323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E12B49"/>
    <w:multiLevelType w:val="hybridMultilevel"/>
    <w:tmpl w:val="2A3C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62"/>
    <w:rsid w:val="0001320F"/>
    <w:rsid w:val="00014300"/>
    <w:rsid w:val="0003351F"/>
    <w:rsid w:val="00041457"/>
    <w:rsid w:val="000F3630"/>
    <w:rsid w:val="00127D51"/>
    <w:rsid w:val="00143752"/>
    <w:rsid w:val="00150E7E"/>
    <w:rsid w:val="001855C8"/>
    <w:rsid w:val="001B3260"/>
    <w:rsid w:val="00202A4B"/>
    <w:rsid w:val="0024063F"/>
    <w:rsid w:val="00264D67"/>
    <w:rsid w:val="00266014"/>
    <w:rsid w:val="00273532"/>
    <w:rsid w:val="00290BB5"/>
    <w:rsid w:val="002B76DB"/>
    <w:rsid w:val="00313FDB"/>
    <w:rsid w:val="00321AC5"/>
    <w:rsid w:val="003317D5"/>
    <w:rsid w:val="005506D3"/>
    <w:rsid w:val="00555A4A"/>
    <w:rsid w:val="005C190C"/>
    <w:rsid w:val="006123B3"/>
    <w:rsid w:val="00650A1E"/>
    <w:rsid w:val="006904F5"/>
    <w:rsid w:val="006C58A2"/>
    <w:rsid w:val="00734817"/>
    <w:rsid w:val="007855C0"/>
    <w:rsid w:val="007B5580"/>
    <w:rsid w:val="007E0651"/>
    <w:rsid w:val="00806300"/>
    <w:rsid w:val="00854E53"/>
    <w:rsid w:val="008766B4"/>
    <w:rsid w:val="00932679"/>
    <w:rsid w:val="00972BD8"/>
    <w:rsid w:val="00986699"/>
    <w:rsid w:val="009C5BD0"/>
    <w:rsid w:val="00A327D3"/>
    <w:rsid w:val="00A51367"/>
    <w:rsid w:val="00AA0A59"/>
    <w:rsid w:val="00AB21F2"/>
    <w:rsid w:val="00AD5370"/>
    <w:rsid w:val="00AF0381"/>
    <w:rsid w:val="00B86EF1"/>
    <w:rsid w:val="00BC56A9"/>
    <w:rsid w:val="00C31DCB"/>
    <w:rsid w:val="00C3553E"/>
    <w:rsid w:val="00C93E7F"/>
    <w:rsid w:val="00C95A41"/>
    <w:rsid w:val="00C9694F"/>
    <w:rsid w:val="00C97F14"/>
    <w:rsid w:val="00CA1162"/>
    <w:rsid w:val="00CA5D6A"/>
    <w:rsid w:val="00CC7F9D"/>
    <w:rsid w:val="00CF6ED4"/>
    <w:rsid w:val="00D74EFD"/>
    <w:rsid w:val="00F67E7C"/>
    <w:rsid w:val="00FF23CA"/>
    <w:rsid w:val="00F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BC08"/>
  <w15:chartTrackingRefBased/>
  <w15:docId w15:val="{919A8A90-F0FE-4853-9A9D-5F41D2DE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62"/>
    <w:pPr>
      <w:ind w:left="720"/>
      <w:contextualSpacing/>
    </w:pPr>
  </w:style>
  <w:style w:type="paragraph" w:styleId="Header">
    <w:name w:val="header"/>
    <w:basedOn w:val="Normal"/>
    <w:link w:val="HeaderChar"/>
    <w:uiPriority w:val="99"/>
    <w:unhideWhenUsed/>
    <w:rsid w:val="00FF5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0F"/>
  </w:style>
  <w:style w:type="paragraph" w:styleId="Footer">
    <w:name w:val="footer"/>
    <w:basedOn w:val="Normal"/>
    <w:link w:val="FooterChar"/>
    <w:uiPriority w:val="99"/>
    <w:unhideWhenUsed/>
    <w:rsid w:val="00FF5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0F"/>
  </w:style>
  <w:style w:type="character" w:styleId="Hyperlink">
    <w:name w:val="Hyperlink"/>
    <w:basedOn w:val="DefaultParagraphFont"/>
    <w:uiPriority w:val="99"/>
    <w:unhideWhenUsed/>
    <w:rsid w:val="00150E7E"/>
    <w:rPr>
      <w:color w:val="0563C1" w:themeColor="hyperlink"/>
      <w:u w:val="single"/>
    </w:rPr>
  </w:style>
  <w:style w:type="character" w:styleId="UnresolvedMention">
    <w:name w:val="Unresolved Mention"/>
    <w:basedOn w:val="DefaultParagraphFont"/>
    <w:uiPriority w:val="99"/>
    <w:semiHidden/>
    <w:unhideWhenUsed/>
    <w:rsid w:val="00150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BA@ColumbiaMetr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9D2B-407A-4581-ADFA-C9E57CD25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7ACB6-B20E-465B-BE5A-CC061EFB02E4}">
  <ds:schemaRefs>
    <ds:schemaRef ds:uri="http://schemas.microsoft.com/sharepoint/v3/contenttype/forms"/>
  </ds:schemaRefs>
</ds:datastoreItem>
</file>

<file path=customXml/itemProps3.xml><?xml version="1.0" encoding="utf-8"?>
<ds:datastoreItem xmlns:ds="http://schemas.openxmlformats.org/officeDocument/2006/customXml" ds:itemID="{EC1F803A-A57B-42B7-BD50-AA58995220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412BE5-AD3B-4D54-A868-6C2E3186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Grant</dc:creator>
  <cp:keywords/>
  <dc:description/>
  <cp:lastModifiedBy>George Bullard</cp:lastModifiedBy>
  <cp:revision>55</cp:revision>
  <cp:lastPrinted>2020-04-02T12:16:00Z</cp:lastPrinted>
  <dcterms:created xsi:type="dcterms:W3CDTF">2020-04-02T00:38:00Z</dcterms:created>
  <dcterms:modified xsi:type="dcterms:W3CDTF">2020-04-02T12:26:00Z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